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1603E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8F07E6" w:rsidRDefault="00165BE3" w:rsidP="008F07E6">
      <w:pPr>
        <w:tabs>
          <w:tab w:val="left" w:pos="426"/>
        </w:tabs>
        <w:ind w:left="426" w:right="-1"/>
        <w:rPr>
          <w:rFonts w:ascii="Arial" w:hAnsi="Arial" w:cs="Arial"/>
          <w:sz w:val="20"/>
          <w:szCs w:val="20"/>
          <w:lang w:eastAsia="ar-SA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8F07E6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8F07E6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8F07E6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8F07E6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8F07E6">
        <w:rPr>
          <w:rFonts w:ascii="Arial" w:hAnsi="Arial" w:cs="Arial"/>
          <w:sz w:val="20"/>
          <w:szCs w:val="20"/>
        </w:rPr>
        <w:t>:</w:t>
      </w:r>
      <w:r w:rsidR="00AC77A4" w:rsidRPr="008F07E6">
        <w:rPr>
          <w:sz w:val="20"/>
          <w:szCs w:val="20"/>
        </w:rPr>
        <w:t xml:space="preserve"> </w:t>
      </w:r>
      <w:r w:rsidR="00AC77A4" w:rsidRPr="008F07E6">
        <w:rPr>
          <w:rFonts w:ascii="Arial" w:hAnsi="Arial" w:cs="Arial"/>
          <w:sz w:val="20"/>
          <w:szCs w:val="20"/>
        </w:rPr>
        <w:t>п</w:t>
      </w:r>
      <w:r w:rsidR="007C464B" w:rsidRPr="008F07E6">
        <w:rPr>
          <w:rFonts w:ascii="Arial" w:hAnsi="Arial" w:cs="Arial"/>
          <w:sz w:val="20"/>
          <w:szCs w:val="20"/>
        </w:rPr>
        <w:t>оверку</w:t>
      </w:r>
      <w:r w:rsidR="00AC77A4" w:rsidRPr="008F07E6">
        <w:rPr>
          <w:rFonts w:ascii="Arial" w:hAnsi="Arial" w:cs="Arial"/>
          <w:sz w:val="20"/>
          <w:szCs w:val="20"/>
        </w:rPr>
        <w:t xml:space="preserve"> газоанализаторов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 Газоанализатор </w:t>
      </w:r>
      <w:proofErr w:type="spellStart"/>
      <w:r w:rsidR="008F07E6" w:rsidRPr="008F07E6">
        <w:rPr>
          <w:rFonts w:ascii="Arial" w:hAnsi="Arial" w:cs="Arial"/>
          <w:sz w:val="20"/>
          <w:szCs w:val="20"/>
        </w:rPr>
        <w:t>Хоббит</w:t>
      </w:r>
      <w:proofErr w:type="spellEnd"/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 </w:t>
      </w:r>
      <w:proofErr w:type="gramStart"/>
      <w:r w:rsidR="008F07E6" w:rsidRPr="008F07E6">
        <w:rPr>
          <w:rFonts w:ascii="Arial" w:hAnsi="Arial" w:cs="Arial"/>
          <w:sz w:val="20"/>
          <w:szCs w:val="20"/>
          <w:lang w:eastAsia="ar-SA"/>
        </w:rPr>
        <w:t>-Т</w:t>
      </w:r>
      <w:proofErr w:type="gramEnd"/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- </w:t>
      </w:r>
      <w:r w:rsidR="008F07E6" w:rsidRPr="008F07E6">
        <w:rPr>
          <w:rFonts w:ascii="Arial" w:hAnsi="Arial" w:cs="Arial"/>
          <w:sz w:val="20"/>
          <w:szCs w:val="20"/>
        </w:rPr>
        <w:t>3CL</w:t>
      </w:r>
      <w:r w:rsidR="008F07E6" w:rsidRPr="008F07E6">
        <w:rPr>
          <w:rFonts w:ascii="Arial" w:hAnsi="Arial" w:cs="Arial"/>
          <w:sz w:val="20"/>
          <w:szCs w:val="20"/>
          <w:vertAlign w:val="subscript"/>
        </w:rPr>
        <w:t>2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; </w:t>
      </w:r>
      <w:proofErr w:type="spellStart"/>
      <w:r w:rsidR="008F07E6" w:rsidRPr="008F07E6">
        <w:rPr>
          <w:rFonts w:ascii="Arial" w:hAnsi="Arial" w:cs="Arial"/>
          <w:sz w:val="20"/>
          <w:szCs w:val="20"/>
        </w:rPr>
        <w:t>Хоббит</w:t>
      </w:r>
      <w:proofErr w:type="spellEnd"/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 –Т- </w:t>
      </w:r>
      <w:r w:rsidR="008F07E6" w:rsidRPr="008F07E6">
        <w:rPr>
          <w:rFonts w:ascii="Arial" w:hAnsi="Arial" w:cs="Arial"/>
          <w:sz w:val="20"/>
          <w:szCs w:val="20"/>
        </w:rPr>
        <w:t>CL</w:t>
      </w:r>
      <w:r w:rsidR="008F07E6" w:rsidRPr="008F07E6">
        <w:rPr>
          <w:rFonts w:ascii="Arial" w:hAnsi="Arial" w:cs="Arial"/>
          <w:sz w:val="20"/>
          <w:szCs w:val="20"/>
          <w:vertAlign w:val="subscript"/>
        </w:rPr>
        <w:t>2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>;</w:t>
      </w:r>
      <w:r w:rsidR="008F07E6">
        <w:rPr>
          <w:rFonts w:ascii="Arial" w:hAnsi="Arial" w:cs="Arial"/>
          <w:sz w:val="20"/>
          <w:szCs w:val="20"/>
          <w:lang w:eastAsia="ar-SA"/>
        </w:rPr>
        <w:t xml:space="preserve"> 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>Газоанализаторов</w:t>
      </w:r>
      <w:r w:rsidR="008F07E6" w:rsidRPr="008F07E6">
        <w:rPr>
          <w:rFonts w:ascii="Arial" w:hAnsi="Arial" w:cs="Arial"/>
          <w:sz w:val="20"/>
          <w:szCs w:val="20"/>
        </w:rPr>
        <w:t xml:space="preserve"> ОКА-92М, ОКА-92МТ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 xml:space="preserve">, </w:t>
      </w:r>
      <w:r w:rsidR="008F07E6" w:rsidRPr="008F07E6">
        <w:rPr>
          <w:rFonts w:ascii="Arial" w:hAnsi="Arial" w:cs="Arial"/>
          <w:sz w:val="20"/>
          <w:szCs w:val="20"/>
        </w:rPr>
        <w:t xml:space="preserve">ОКА-Т, </w:t>
      </w:r>
      <w:r w:rsidR="008F07E6" w:rsidRPr="008F07E6">
        <w:rPr>
          <w:rFonts w:ascii="Arial" w:hAnsi="Arial" w:cs="Arial"/>
          <w:sz w:val="20"/>
          <w:szCs w:val="20"/>
          <w:lang w:eastAsia="ar-SA"/>
        </w:rPr>
        <w:t>Хоббит-Т-2</w:t>
      </w:r>
      <w:r w:rsidR="008F07E6" w:rsidRPr="008F07E6">
        <w:rPr>
          <w:rFonts w:ascii="Arial" w:hAnsi="Arial" w:cs="Arial"/>
          <w:sz w:val="20"/>
          <w:szCs w:val="20"/>
        </w:rPr>
        <w:t>О</w:t>
      </w:r>
      <w:r w:rsidR="008F07E6" w:rsidRPr="008F07E6">
        <w:rPr>
          <w:rFonts w:ascii="Arial" w:hAnsi="Arial" w:cs="Arial"/>
          <w:sz w:val="20"/>
          <w:szCs w:val="20"/>
          <w:vertAlign w:val="subscript"/>
        </w:rPr>
        <w:t>2</w:t>
      </w:r>
      <w:r w:rsidR="008F07E6" w:rsidRPr="008F07E6">
        <w:rPr>
          <w:rFonts w:ascii="Arial" w:hAnsi="Arial" w:cs="Arial"/>
          <w:sz w:val="20"/>
          <w:szCs w:val="20"/>
        </w:rPr>
        <w:t>-2СН</w:t>
      </w:r>
      <w:r w:rsidR="008F07E6" w:rsidRPr="008F07E6">
        <w:rPr>
          <w:rFonts w:ascii="Arial" w:hAnsi="Arial" w:cs="Arial"/>
          <w:sz w:val="20"/>
          <w:szCs w:val="20"/>
          <w:vertAlign w:val="subscript"/>
        </w:rPr>
        <w:t>4</w:t>
      </w:r>
      <w:r w:rsidR="008F07E6" w:rsidRPr="00A37717">
        <w:rPr>
          <w:rFonts w:ascii="Arial" w:hAnsi="Arial" w:cs="Arial"/>
        </w:rPr>
        <w:t xml:space="preserve"> </w:t>
      </w:r>
      <w:r w:rsidR="001C5A98" w:rsidRPr="008F07E6">
        <w:rPr>
          <w:rFonts w:ascii="Arial" w:hAnsi="Arial" w:cs="Arial"/>
          <w:sz w:val="20"/>
          <w:szCs w:val="20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81603E">
        <w:rPr>
          <w:rFonts w:ascii="Arial" w:hAnsi="Arial" w:cs="Arial"/>
        </w:rPr>
        <w:t>июля</w:t>
      </w:r>
      <w:r w:rsidR="00AC77A4"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81603E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AC77A4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AC77A4">
        <w:rPr>
          <w:rFonts w:ascii="Arial" w:hAnsi="Arial" w:cs="Arial"/>
        </w:rPr>
        <w:t>октября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1603E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81603E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1603E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AC77A4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производится при наличии у Подрядчика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</w:t>
      </w:r>
      <w:r w:rsidR="00AC77A4">
        <w:rPr>
          <w:rFonts w:ascii="Arial" w:hAnsi="Arial" w:cs="Arial"/>
          <w:color w:val="000000"/>
          <w:sz w:val="20"/>
          <w:szCs w:val="20"/>
        </w:rPr>
        <w:t>и затрат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3B322D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3B322D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81603E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81603E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81603E">
        <w:rPr>
          <w:rFonts w:ascii="Arial" w:hAnsi="Arial" w:cs="Arial"/>
        </w:rPr>
        <w:t>2019</w:t>
      </w:r>
      <w:r w:rsidRPr="00A37717">
        <w:rPr>
          <w:rFonts w:ascii="Arial" w:hAnsi="Arial" w:cs="Arial"/>
        </w:rPr>
        <w:t xml:space="preserve">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81603E" w:rsidRPr="0081603E" w:rsidRDefault="009822E4" w:rsidP="0081603E">
      <w:pPr>
        <w:tabs>
          <w:tab w:val="left" w:pos="426"/>
        </w:tabs>
        <w:ind w:left="426" w:right="-1"/>
        <w:rPr>
          <w:rFonts w:ascii="Arial" w:hAnsi="Arial" w:cs="Arial"/>
          <w:sz w:val="20"/>
          <w:szCs w:val="20"/>
          <w:lang w:eastAsia="ar-SA"/>
        </w:rPr>
      </w:pPr>
      <w:r w:rsidRPr="008F07E6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8F07E6">
        <w:rPr>
          <w:rFonts w:ascii="Arial" w:hAnsi="Arial" w:cs="Arial"/>
          <w:bCs/>
          <w:iCs/>
          <w:sz w:val="20"/>
          <w:szCs w:val="20"/>
        </w:rPr>
        <w:t xml:space="preserve">работ </w:t>
      </w:r>
      <w:r w:rsidR="0081603E" w:rsidRPr="0081603E">
        <w:rPr>
          <w:rFonts w:ascii="Arial" w:hAnsi="Arial" w:cs="Arial"/>
          <w:bCs/>
          <w:iCs/>
          <w:sz w:val="20"/>
          <w:szCs w:val="20"/>
        </w:rPr>
        <w:t xml:space="preserve">по ремонту и </w:t>
      </w:r>
      <w:r w:rsidR="0081603E">
        <w:rPr>
          <w:rFonts w:ascii="Arial" w:hAnsi="Arial" w:cs="Arial"/>
          <w:sz w:val="20"/>
          <w:szCs w:val="20"/>
        </w:rPr>
        <w:t>поверке</w:t>
      </w:r>
      <w:r w:rsidR="0081603E" w:rsidRPr="0081603E">
        <w:rPr>
          <w:rFonts w:ascii="Arial" w:hAnsi="Arial" w:cs="Arial"/>
          <w:sz w:val="20"/>
          <w:szCs w:val="20"/>
        </w:rPr>
        <w:t xml:space="preserve"> </w:t>
      </w:r>
      <w:r w:rsidR="0081603E">
        <w:rPr>
          <w:rFonts w:ascii="Arial" w:hAnsi="Arial" w:cs="Arial"/>
          <w:sz w:val="20"/>
          <w:szCs w:val="20"/>
          <w:lang w:eastAsia="ar-SA"/>
        </w:rPr>
        <w:t>г</w:t>
      </w:r>
      <w:r w:rsidR="0081603E" w:rsidRPr="0081603E">
        <w:rPr>
          <w:rFonts w:ascii="Arial" w:hAnsi="Arial" w:cs="Arial"/>
          <w:sz w:val="20"/>
          <w:szCs w:val="20"/>
          <w:lang w:eastAsia="ar-SA"/>
        </w:rPr>
        <w:t xml:space="preserve">азоанализатор </w:t>
      </w:r>
      <w:proofErr w:type="spellStart"/>
      <w:r w:rsidR="0081603E" w:rsidRPr="0081603E">
        <w:rPr>
          <w:rFonts w:ascii="Arial" w:hAnsi="Arial" w:cs="Arial"/>
          <w:sz w:val="20"/>
          <w:szCs w:val="20"/>
        </w:rPr>
        <w:t>Хоббит</w:t>
      </w:r>
      <w:proofErr w:type="spellEnd"/>
      <w:r w:rsidR="0081603E" w:rsidRPr="0081603E">
        <w:rPr>
          <w:rFonts w:ascii="Arial" w:hAnsi="Arial" w:cs="Arial"/>
          <w:sz w:val="20"/>
          <w:szCs w:val="20"/>
          <w:lang w:eastAsia="ar-SA"/>
        </w:rPr>
        <w:t xml:space="preserve"> </w:t>
      </w:r>
      <w:proofErr w:type="gramStart"/>
      <w:r w:rsidR="0081603E" w:rsidRPr="0081603E">
        <w:rPr>
          <w:rFonts w:ascii="Arial" w:hAnsi="Arial" w:cs="Arial"/>
          <w:sz w:val="20"/>
          <w:szCs w:val="20"/>
          <w:lang w:eastAsia="ar-SA"/>
        </w:rPr>
        <w:t>-Т</w:t>
      </w:r>
      <w:proofErr w:type="gramEnd"/>
      <w:r w:rsidR="0081603E" w:rsidRPr="0081603E">
        <w:rPr>
          <w:rFonts w:ascii="Arial" w:hAnsi="Arial" w:cs="Arial"/>
          <w:sz w:val="20"/>
          <w:szCs w:val="20"/>
          <w:lang w:eastAsia="ar-SA"/>
        </w:rPr>
        <w:t xml:space="preserve">- </w:t>
      </w:r>
      <w:r w:rsidR="0081603E" w:rsidRPr="0081603E">
        <w:rPr>
          <w:rFonts w:ascii="Arial" w:hAnsi="Arial" w:cs="Arial"/>
          <w:sz w:val="20"/>
          <w:szCs w:val="20"/>
        </w:rPr>
        <w:t>3CL</w:t>
      </w:r>
      <w:r w:rsidR="0081603E" w:rsidRPr="0081603E">
        <w:rPr>
          <w:rFonts w:ascii="Arial" w:hAnsi="Arial" w:cs="Arial"/>
          <w:sz w:val="20"/>
          <w:szCs w:val="20"/>
          <w:vertAlign w:val="subscript"/>
        </w:rPr>
        <w:t>2</w:t>
      </w:r>
      <w:r w:rsidR="0081603E" w:rsidRPr="0081603E">
        <w:rPr>
          <w:rFonts w:ascii="Arial" w:hAnsi="Arial" w:cs="Arial"/>
          <w:sz w:val="20"/>
          <w:szCs w:val="20"/>
          <w:lang w:eastAsia="ar-SA"/>
        </w:rPr>
        <w:t>;</w:t>
      </w:r>
      <w:r w:rsidR="0081603E">
        <w:rPr>
          <w:rFonts w:ascii="Arial" w:hAnsi="Arial" w:cs="Arial"/>
          <w:sz w:val="20"/>
          <w:szCs w:val="20"/>
          <w:lang w:eastAsia="ar-SA"/>
        </w:rPr>
        <w:t xml:space="preserve"> г</w:t>
      </w:r>
      <w:r w:rsidR="0081603E" w:rsidRPr="0081603E">
        <w:rPr>
          <w:rFonts w:ascii="Arial" w:hAnsi="Arial" w:cs="Arial"/>
          <w:sz w:val="20"/>
          <w:szCs w:val="20"/>
          <w:lang w:eastAsia="ar-SA"/>
        </w:rPr>
        <w:t>азоанализаторов</w:t>
      </w:r>
      <w:r w:rsidR="0081603E" w:rsidRPr="0081603E">
        <w:rPr>
          <w:rFonts w:ascii="Arial" w:hAnsi="Arial" w:cs="Arial"/>
          <w:sz w:val="20"/>
          <w:szCs w:val="20"/>
        </w:rPr>
        <w:t xml:space="preserve"> ОКА-92М, ОКА-92МТ</w:t>
      </w:r>
      <w:r w:rsidR="0081603E" w:rsidRPr="0081603E">
        <w:rPr>
          <w:rFonts w:ascii="Arial" w:hAnsi="Arial" w:cs="Arial"/>
          <w:sz w:val="20"/>
          <w:szCs w:val="20"/>
          <w:lang w:eastAsia="ar-SA"/>
        </w:rPr>
        <w:t xml:space="preserve">, </w:t>
      </w:r>
      <w:r w:rsidR="0081603E" w:rsidRPr="0081603E">
        <w:rPr>
          <w:rFonts w:ascii="Arial" w:hAnsi="Arial" w:cs="Arial"/>
          <w:sz w:val="20"/>
          <w:szCs w:val="20"/>
        </w:rPr>
        <w:t xml:space="preserve">ОКА-Т, </w:t>
      </w:r>
      <w:r w:rsidR="0081603E" w:rsidRPr="0081603E">
        <w:rPr>
          <w:rFonts w:ascii="Arial" w:hAnsi="Arial" w:cs="Arial"/>
          <w:sz w:val="20"/>
          <w:szCs w:val="20"/>
          <w:lang w:eastAsia="ar-SA"/>
        </w:rPr>
        <w:t>Хоббит-Т-2</w:t>
      </w:r>
      <w:r w:rsidR="0081603E" w:rsidRPr="0081603E">
        <w:rPr>
          <w:rFonts w:ascii="Arial" w:hAnsi="Arial" w:cs="Arial"/>
          <w:sz w:val="20"/>
          <w:szCs w:val="20"/>
        </w:rPr>
        <w:t>О</w:t>
      </w:r>
      <w:r w:rsidR="0081603E" w:rsidRPr="0081603E">
        <w:rPr>
          <w:rFonts w:ascii="Arial" w:hAnsi="Arial" w:cs="Arial"/>
          <w:sz w:val="20"/>
          <w:szCs w:val="20"/>
          <w:vertAlign w:val="subscript"/>
        </w:rPr>
        <w:t>2</w:t>
      </w:r>
      <w:r w:rsidR="0081603E" w:rsidRPr="0081603E">
        <w:rPr>
          <w:rFonts w:ascii="Arial" w:hAnsi="Arial" w:cs="Arial"/>
          <w:sz w:val="20"/>
          <w:szCs w:val="20"/>
        </w:rPr>
        <w:t>-2СН</w:t>
      </w:r>
      <w:r w:rsidR="0081603E" w:rsidRPr="0081603E">
        <w:rPr>
          <w:rFonts w:ascii="Arial" w:hAnsi="Arial" w:cs="Arial"/>
          <w:sz w:val="20"/>
          <w:szCs w:val="20"/>
          <w:vertAlign w:val="subscript"/>
        </w:rPr>
        <w:t>4</w:t>
      </w:r>
      <w:r w:rsidR="0081603E" w:rsidRPr="0081603E">
        <w:rPr>
          <w:rFonts w:ascii="Arial" w:hAnsi="Arial" w:cs="Arial"/>
          <w:sz w:val="20"/>
          <w:szCs w:val="20"/>
        </w:rPr>
        <w:t>.</w:t>
      </w:r>
    </w:p>
    <w:p w:rsidR="008F07E6" w:rsidRPr="008F07E6" w:rsidRDefault="008F07E6" w:rsidP="0081603E">
      <w:pPr>
        <w:tabs>
          <w:tab w:val="left" w:pos="426"/>
        </w:tabs>
        <w:ind w:left="426" w:right="-1"/>
        <w:jc w:val="center"/>
        <w:rPr>
          <w:rFonts w:ascii="Arial" w:hAnsi="Arial" w:cs="Arial"/>
          <w:sz w:val="20"/>
          <w:szCs w:val="20"/>
          <w:lang w:eastAsia="ar-SA"/>
        </w:rPr>
      </w:pPr>
      <w:r w:rsidRPr="008F07E6">
        <w:rPr>
          <w:rFonts w:ascii="Arial" w:hAnsi="Arial" w:cs="Arial"/>
          <w:sz w:val="20"/>
          <w:szCs w:val="20"/>
        </w:rPr>
        <w:t>.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F07E6" w:rsidRPr="009822E4" w:rsidTr="00020B41">
        <w:tc>
          <w:tcPr>
            <w:tcW w:w="4077" w:type="dxa"/>
          </w:tcPr>
          <w:p w:rsidR="008F07E6" w:rsidRPr="009822E4" w:rsidRDefault="008F07E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8F07E6" w:rsidRPr="008F07E6" w:rsidRDefault="008F07E6" w:rsidP="001A53EB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8F07E6" w:rsidRPr="008F07E6" w:rsidRDefault="008F07E6" w:rsidP="008F07E6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(АО «ПКС-Водоканал»)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Выполнение требований Межотраслевых правил по охране труда при эксплуатации водопроводно-канализационного хозяйства  ПОР РМ-025-2002 п.2.7.7.п.5.2.2 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г. Петрозаводск</w:t>
            </w:r>
          </w:p>
          <w:p w:rsidR="0081603E" w:rsidRPr="0081603E" w:rsidRDefault="0081603E" w:rsidP="00AE4248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А. - Канализационные насосные станции.</w:t>
            </w:r>
          </w:p>
          <w:p w:rsidR="0081603E" w:rsidRPr="0081603E" w:rsidRDefault="0081603E" w:rsidP="00AE4248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В. – Переносные газоанализаторы газа.</w:t>
            </w:r>
          </w:p>
          <w:p w:rsidR="0081603E" w:rsidRPr="0081603E" w:rsidRDefault="0081603E" w:rsidP="00AE4248">
            <w:pPr>
              <w:tabs>
                <w:tab w:val="left" w:pos="3210"/>
              </w:tabs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Б. – Водопроводные очистные сооружения. 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Производственная программа на 2019 г.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81603E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Выполнение требования охраны труда к применению средств индивидуальной защиты работников при выполнении работ на водопроводных и канализационных сетях:</w:t>
            </w:r>
          </w:p>
          <w:p w:rsidR="0081603E" w:rsidRPr="0081603E" w:rsidRDefault="0081603E" w:rsidP="00AE4248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81603E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А; В. - Для сигнализации; об уменьшения содержания кислорода и измерения содержания горючих газов в воздухе рабочей зоны.</w:t>
            </w:r>
          </w:p>
          <w:p w:rsidR="0081603E" w:rsidRPr="0081603E" w:rsidRDefault="0081603E" w:rsidP="00AE4248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Б. - Для сигнализации об увеличении содержания хлора выше допустимого предела в воздухе рабочей зоне.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1. Газоанализатор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-Т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 w:rsidRPr="0081603E">
              <w:rPr>
                <w:rFonts w:ascii="Arial" w:hAnsi="Arial" w:cs="Arial"/>
                <w:sz w:val="20"/>
                <w:szCs w:val="20"/>
              </w:rPr>
              <w:t>3CL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(3 датчика по CL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)- 1 газоанализатор.</w:t>
            </w:r>
          </w:p>
          <w:p w:rsidR="0081603E" w:rsidRPr="0081603E" w:rsidRDefault="0081603E" w:rsidP="00AE4248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2. ОКА 92 М (с выносным блоком датчиков О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 xml:space="preserve"> и СН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- 2 датчика) - 8 газоанализаторов</w:t>
            </w:r>
          </w:p>
          <w:p w:rsidR="0081603E" w:rsidRPr="0081603E" w:rsidRDefault="0081603E" w:rsidP="00AE4248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4. ОКА 92 МТ (с выносным блоком датчиков О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 xml:space="preserve"> , СН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и CL2 - 3 датчика) - 5 газоанализатора</w:t>
            </w:r>
          </w:p>
          <w:p w:rsidR="0081603E" w:rsidRPr="0081603E" w:rsidRDefault="0081603E" w:rsidP="00AE4248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5. ОКА 92 М переносной (персональный), со встроенными датчиками О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 xml:space="preserve"> и СН4 - 2 датчика) - 4 газоанализаторов</w:t>
            </w:r>
          </w:p>
          <w:p w:rsidR="0081603E" w:rsidRPr="0081603E" w:rsidRDefault="0081603E" w:rsidP="00AE4248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6. ОКА Т (переносной (персональный), со встроенным датчиком CL2 - 1 датчик) - 1 газоанализатора</w:t>
            </w:r>
          </w:p>
          <w:p w:rsidR="0081603E" w:rsidRPr="0081603E" w:rsidRDefault="0081603E" w:rsidP="00AE4248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7. Газоанализатор  «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ХОББИТ-2</w:t>
            </w:r>
            <w:r w:rsidRPr="0081603E">
              <w:rPr>
                <w:rFonts w:ascii="Arial" w:hAnsi="Arial" w:cs="Arial"/>
                <w:sz w:val="20"/>
                <w:szCs w:val="20"/>
              </w:rPr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-2СН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(Датчики кислорода – 2 шт.; Датчики метана – 2 шт.) - 7</w:t>
            </w:r>
            <w:r w:rsidRPr="0081603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81603E">
              <w:rPr>
                <w:rFonts w:ascii="Arial" w:hAnsi="Arial" w:cs="Arial"/>
                <w:sz w:val="20"/>
                <w:szCs w:val="20"/>
              </w:rPr>
              <w:t>газоанализаторов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Выполнение: 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поверка Газоанализатора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-Т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 w:rsidRPr="0081603E">
              <w:rPr>
                <w:rFonts w:ascii="Arial" w:hAnsi="Arial" w:cs="Arial"/>
                <w:sz w:val="20"/>
                <w:szCs w:val="20"/>
              </w:rPr>
              <w:t>3CL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 №1711728</w:t>
            </w:r>
            <w:r w:rsidRPr="0081603E">
              <w:rPr>
                <w:rFonts w:ascii="Arial" w:hAnsi="Arial" w:cs="Arial"/>
                <w:sz w:val="20"/>
                <w:szCs w:val="20"/>
              </w:rPr>
              <w:t>– 1 (газоанализатор)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 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Газоанализаторов ОКА-92М №1606260; 1606259;1605150;1606024; 1511136; 1605049; 1605050 – 7 (газоанализаторов).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- Ремонт и 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Газоанализаторов ОКА-92М №1606261 (замена сенсора – О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>) – 1 (газоанализатор)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 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Газоанализаторов ОКА-92МТ №1604291; 1410213; – 2 (газоанализатора)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- Ремонт и 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Газоанализаторов ОКА-92МТ №1410214 (замена сенсора–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>); 1604290 (замена сенсора– 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);1410215 (замена сенсора– </w:t>
            </w:r>
            <w:r w:rsidRPr="0081603E">
              <w:rPr>
                <w:rFonts w:ascii="Arial" w:hAnsi="Arial" w:cs="Arial"/>
                <w:sz w:val="20"/>
                <w:szCs w:val="20"/>
                <w:lang w:val="en-US"/>
              </w:rPr>
              <w:t>CL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) – 3 (газоанализатора).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 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Газоанализаторов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ОКА-Т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 xml:space="preserve"> №1607208 -– 1 (газоанализатор)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поверка Газоанализаторов </w:t>
            </w:r>
            <w:r w:rsidRPr="0081603E">
              <w:rPr>
                <w:rFonts w:ascii="Arial" w:hAnsi="Arial" w:cs="Arial"/>
                <w:sz w:val="20"/>
                <w:szCs w:val="20"/>
              </w:rPr>
              <w:t>ОКА 92 М переносной (персональный) № 1607205; 1607200;1607204; – 3 (газоанализатора).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- Ремонт и 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Газоанализатора ОКА 92 М переносной (персональный) №1607203 (замена сенсора–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lastRenderedPageBreak/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>) - 1 (газоанализатор)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 поверка Газоанализаторов Хоббит-Т-2</w:t>
            </w:r>
            <w:r w:rsidRPr="0081603E">
              <w:rPr>
                <w:rFonts w:ascii="Arial" w:hAnsi="Arial" w:cs="Arial"/>
                <w:sz w:val="20"/>
                <w:szCs w:val="20"/>
              </w:rPr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-2СН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№ 1209395; 1209394; 1209390; 1209391 -– 4 (газоанализатора).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- Ремонт и 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поверка Газоанализаторов Хоббит-Т-2</w:t>
            </w:r>
            <w:r w:rsidRPr="0081603E">
              <w:rPr>
                <w:rFonts w:ascii="Arial" w:hAnsi="Arial" w:cs="Arial"/>
                <w:sz w:val="20"/>
                <w:szCs w:val="20"/>
              </w:rPr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-2СН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№ 1209392 (замена сенсора–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СН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>); 1209393 (замена сенсора– 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); 129389 (замена сенсора– 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2 - </w:t>
            </w:r>
            <w:r w:rsidRPr="0081603E">
              <w:rPr>
                <w:rFonts w:ascii="Arial" w:hAnsi="Arial" w:cs="Arial"/>
                <w:sz w:val="20"/>
                <w:szCs w:val="20"/>
              </w:rPr>
              <w:t>2 шт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.</w:t>
            </w:r>
            <w:r w:rsidRPr="0081603E">
              <w:rPr>
                <w:rFonts w:ascii="Arial" w:hAnsi="Arial" w:cs="Arial"/>
                <w:sz w:val="20"/>
                <w:szCs w:val="20"/>
              </w:rPr>
              <w:t>) -– 2 (газоанализатора).</w:t>
            </w:r>
          </w:p>
        </w:tc>
      </w:tr>
      <w:tr w:rsidR="0081603E" w:rsidRPr="009822E4" w:rsidTr="00020B41">
        <w:trPr>
          <w:trHeight w:val="461"/>
        </w:trPr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Выполнение: 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поверка Газоанализатора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-Т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 w:rsidRPr="0081603E">
              <w:rPr>
                <w:rFonts w:ascii="Arial" w:hAnsi="Arial" w:cs="Arial"/>
                <w:sz w:val="20"/>
                <w:szCs w:val="20"/>
              </w:rPr>
              <w:t>3CL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 №1711728</w:t>
            </w:r>
            <w:r w:rsidRPr="0081603E">
              <w:rPr>
                <w:rFonts w:ascii="Arial" w:hAnsi="Arial" w:cs="Arial"/>
                <w:sz w:val="20"/>
                <w:szCs w:val="20"/>
              </w:rPr>
              <w:t>– 1 (газоанализатор)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 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Газоанализаторов ОКА-92М №1606260; 1606259;1605150;1606024; 1511136; 1605049; 1605050 – 7 (газоанализаторов).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- Ремонт и 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Газоанализаторов ОКА-92М №1606261 (замена сенсора – О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>) – 1 (газоанализатор)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 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Газоанализаторов ОКА-92МТ №1604291; 1410213; – 2 (газоанализатора)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- Ремонт и 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Газоанализаторов ОКА-92МТ №1410214 (замена сенсора–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>); 1604290 (замена сенсора– 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);1410215 (замена сенсора– </w:t>
            </w:r>
            <w:r w:rsidRPr="0081603E">
              <w:rPr>
                <w:rFonts w:ascii="Arial" w:hAnsi="Arial" w:cs="Arial"/>
                <w:sz w:val="20"/>
                <w:szCs w:val="20"/>
                <w:lang w:val="en-US"/>
              </w:rPr>
              <w:t>CL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) – 3 (газоанализатора).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 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Газоанализаторов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ОКА-Т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 xml:space="preserve"> №1607208 -– 1 (газоанализатор)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поверка Газоанализаторов </w:t>
            </w:r>
            <w:r w:rsidRPr="0081603E">
              <w:rPr>
                <w:rFonts w:ascii="Arial" w:hAnsi="Arial" w:cs="Arial"/>
                <w:sz w:val="20"/>
                <w:szCs w:val="20"/>
              </w:rPr>
              <w:t>ОКА 92 М переносной (персональный) № 1607205; 1607200;1607204; – 3 (газоанализатора).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- Ремонт и 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поверка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Газоанализатора ОКА 92 М переносной (персональный) №1607203 (замена сенсора–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>) - 1 (газоанализатор)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- поверка Газоанализаторов Хоббит-Т-2</w:t>
            </w:r>
            <w:r w:rsidRPr="0081603E">
              <w:rPr>
                <w:rFonts w:ascii="Arial" w:hAnsi="Arial" w:cs="Arial"/>
                <w:sz w:val="20"/>
                <w:szCs w:val="20"/>
              </w:rPr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-2СН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№ 1209395; 1209394; 1209390; 1209391 -– 4 (газоанализатора).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- Ремонт и 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поверка Газоанализаторов Хоббит-Т-2</w:t>
            </w:r>
            <w:r w:rsidRPr="0081603E">
              <w:rPr>
                <w:rFonts w:ascii="Arial" w:hAnsi="Arial" w:cs="Arial"/>
                <w:sz w:val="20"/>
                <w:szCs w:val="20"/>
              </w:rPr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-2СН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№ 1209392 (замена сенсора–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СН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>); 1209393 (замена сенсора– 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); 129389 (замена сенсора– 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2 - </w:t>
            </w:r>
            <w:r w:rsidRPr="0081603E">
              <w:rPr>
                <w:rFonts w:ascii="Arial" w:hAnsi="Arial" w:cs="Arial"/>
                <w:sz w:val="20"/>
                <w:szCs w:val="20"/>
              </w:rPr>
              <w:t>2 шт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.</w:t>
            </w:r>
            <w:r w:rsidRPr="0081603E">
              <w:rPr>
                <w:rFonts w:ascii="Arial" w:hAnsi="Arial" w:cs="Arial"/>
                <w:sz w:val="20"/>
                <w:szCs w:val="20"/>
              </w:rPr>
              <w:t>) -– 2 (газоанализатора).</w:t>
            </w:r>
          </w:p>
        </w:tc>
      </w:tr>
      <w:tr w:rsidR="0081603E" w:rsidRPr="009822E4" w:rsidTr="00020B41">
        <w:trPr>
          <w:trHeight w:val="1134"/>
        </w:trPr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pStyle w:val="24"/>
              <w:shd w:val="clear" w:color="auto" w:fill="auto"/>
              <w:tabs>
                <w:tab w:val="left" w:pos="222"/>
              </w:tabs>
              <w:spacing w:before="0" w:after="0" w:line="240" w:lineRule="exact"/>
              <w:jc w:val="left"/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</w:pPr>
            <w:r w:rsidRPr="0081603E"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  <w:t>1. Исполнитель должен иметь аттестат аккредитации на право осуществления видов деятельности, предусмотренных Техническим заданием, действующим на весь период исполнения услуг по данному Техническому заданию.</w:t>
            </w:r>
          </w:p>
          <w:p w:rsidR="0081603E" w:rsidRPr="0081603E" w:rsidRDefault="0081603E" w:rsidP="00AE4248">
            <w:pPr>
              <w:pStyle w:val="24"/>
              <w:shd w:val="clear" w:color="auto" w:fill="auto"/>
              <w:tabs>
                <w:tab w:val="left" w:pos="222"/>
              </w:tabs>
              <w:spacing w:before="0" w:after="0" w:line="24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  <w:t>2. Обладать собственной лабораторией и необходимым оборудованием и эталонами, необходимыми для выполнения работ указанных в техническом задании (Подтверждается перечнем оборудования и эталонов с указанием права собственности и технического состояния).</w:t>
            </w:r>
          </w:p>
          <w:p w:rsidR="0081603E" w:rsidRPr="0081603E" w:rsidRDefault="0081603E" w:rsidP="00AE4248">
            <w:pPr>
              <w:pStyle w:val="24"/>
              <w:shd w:val="clear" w:color="auto" w:fill="auto"/>
              <w:tabs>
                <w:tab w:val="left" w:pos="222"/>
              </w:tabs>
              <w:spacing w:before="0" w:after="0" w:line="24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color w:val="000000"/>
                <w:sz w:val="20"/>
                <w:szCs w:val="20"/>
                <w:lang w:bidi="ru-RU"/>
              </w:rPr>
              <w:t>3. Иметь достаточное количество квалифицированного персонала, не менее 3-х человек, имеющих следующие допуски и квалификацию (Подтверждается выпиской из штатного расписания, а так же предоставляются копии удостоверений):</w:t>
            </w:r>
          </w:p>
          <w:p w:rsidR="0081603E" w:rsidRPr="0081603E" w:rsidRDefault="0081603E" w:rsidP="00AE4248">
            <w:pPr>
              <w:tabs>
                <w:tab w:val="left" w:pos="459"/>
              </w:tabs>
              <w:ind w:left="9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4. Отправка оборудования в ремонт и доставка после ремонта осуществляется транспортом подрядчика - 2 партии.</w:t>
            </w:r>
          </w:p>
          <w:p w:rsidR="0081603E" w:rsidRPr="0081603E" w:rsidRDefault="0081603E" w:rsidP="00AE4248">
            <w:pPr>
              <w:tabs>
                <w:tab w:val="left" w:pos="459"/>
              </w:tabs>
              <w:ind w:left="9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5. Выполнение гарантийных обязательств на выполненные работы в течение 7 месяцев.</w:t>
            </w:r>
          </w:p>
        </w:tc>
      </w:tr>
      <w:tr w:rsidR="0081603E" w:rsidRPr="009822E4" w:rsidTr="00020B41">
        <w:trPr>
          <w:trHeight w:val="445"/>
        </w:trPr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Согласно п.п., 1.7  </w:t>
            </w:r>
            <w:proofErr w:type="gramStart"/>
            <w:r w:rsidRPr="0081603E">
              <w:rPr>
                <w:rFonts w:ascii="Arial" w:hAnsi="Arial" w:cs="Arial"/>
                <w:bCs/>
                <w:kern w:val="36"/>
                <w:sz w:val="20"/>
                <w:szCs w:val="20"/>
              </w:rPr>
              <w:t>ПР</w:t>
            </w:r>
            <w:proofErr w:type="gramEnd"/>
            <w:r w:rsidRPr="0081603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50.2.006-94 «</w:t>
            </w:r>
            <w:r w:rsidRPr="0081603E">
              <w:rPr>
                <w:rFonts w:ascii="Arial" w:hAnsi="Arial" w:cs="Arial"/>
                <w:iCs/>
                <w:sz w:val="20"/>
                <w:szCs w:val="20"/>
              </w:rPr>
              <w:t>Правила по</w:t>
            </w:r>
            <w:r w:rsidRPr="0081603E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метрологии»</w:t>
            </w:r>
          </w:p>
        </w:tc>
      </w:tr>
      <w:tr w:rsidR="0081603E" w:rsidRPr="009822E4" w:rsidTr="00020B41">
        <w:trPr>
          <w:trHeight w:val="424"/>
        </w:trPr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Поверка и оформление результатов осуществляются в соответствии с методикой поверки 436-076-2012 МП.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</w:tc>
      </w:tr>
      <w:tr w:rsidR="0081603E" w:rsidRPr="009822E4" w:rsidTr="009C0E4F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сходные данные для выполнения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>работ</w:t>
            </w:r>
          </w:p>
        </w:tc>
        <w:tc>
          <w:tcPr>
            <w:tcW w:w="5777" w:type="dxa"/>
            <w:vAlign w:val="center"/>
          </w:tcPr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lastRenderedPageBreak/>
              <w:t xml:space="preserve">Окончание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межповерочного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 xml:space="preserve"> интервала </w:t>
            </w:r>
            <w:r w:rsidRPr="0081603E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15. Требования к сметной документации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Выставление счета после прохождения приборами экспертизы по каждому этапу выполнения работ.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Согласование требуемого объема ремонта со службой АСУ ТП,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КИПиА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 xml:space="preserve"> и метролог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>ии АО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</w:rPr>
              <w:t xml:space="preserve"> «ПКС - Водоканал»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Согласно Методике проверки 436-076-2012 МП п.2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Работы выполняются силами подрядчика</w:t>
            </w: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b/>
                <w:sz w:val="20"/>
                <w:szCs w:val="20"/>
              </w:rPr>
              <w:t>Июль 2019 г.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- 13 газоанализаторов 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 - ОКА 92 М – 4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 xml:space="preserve">.; 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 - ОКА 92 МТ – 3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 xml:space="preserve">.; 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Хоббит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–Т</w:t>
            </w:r>
            <w:proofErr w:type="gramEnd"/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Pr="0081603E">
              <w:rPr>
                <w:rFonts w:ascii="Arial" w:hAnsi="Arial" w:cs="Arial"/>
                <w:sz w:val="20"/>
                <w:szCs w:val="20"/>
              </w:rPr>
              <w:t>CL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– 1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 xml:space="preserve">.; 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 - ОКА 92 М персональный – 1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 xml:space="preserve">.; 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 xml:space="preserve"> - Хоббит-Т-2</w:t>
            </w:r>
            <w:r w:rsidRPr="0081603E">
              <w:rPr>
                <w:rFonts w:ascii="Arial" w:hAnsi="Arial" w:cs="Arial"/>
                <w:sz w:val="20"/>
                <w:szCs w:val="20"/>
              </w:rPr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-2СН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- 4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b/>
                <w:sz w:val="20"/>
                <w:szCs w:val="20"/>
              </w:rPr>
              <w:t>Август -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603E">
              <w:rPr>
                <w:rFonts w:ascii="Arial" w:hAnsi="Arial" w:cs="Arial"/>
                <w:b/>
                <w:sz w:val="20"/>
                <w:szCs w:val="20"/>
              </w:rPr>
              <w:t xml:space="preserve">Сентябрь 2019 г. </w:t>
            </w:r>
            <w:r w:rsidRPr="0081603E">
              <w:rPr>
                <w:rFonts w:ascii="Arial" w:hAnsi="Arial" w:cs="Arial"/>
                <w:sz w:val="20"/>
                <w:szCs w:val="20"/>
              </w:rPr>
              <w:t>– 13</w:t>
            </w:r>
            <w:r w:rsidRPr="0081603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газоанализаторов 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 - ОКА 92 М – 4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 - ОКА 92 МТ – 2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 xml:space="preserve">.; 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 - ОКА 92 М персональный – 3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603E">
              <w:rPr>
                <w:rFonts w:ascii="Arial" w:hAnsi="Arial" w:cs="Arial"/>
                <w:sz w:val="20"/>
                <w:szCs w:val="20"/>
              </w:rPr>
              <w:t xml:space="preserve">- ОКА Т персональный – 1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>..)</w:t>
            </w:r>
            <w:proofErr w:type="gramEnd"/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81603E">
              <w:rPr>
                <w:rFonts w:ascii="Arial" w:hAnsi="Arial" w:cs="Arial"/>
                <w:sz w:val="20"/>
                <w:szCs w:val="20"/>
                <w:lang w:eastAsia="ar-SA"/>
              </w:rPr>
              <w:t>Хоббит-Т-2</w:t>
            </w:r>
            <w:r w:rsidRPr="0081603E">
              <w:rPr>
                <w:rFonts w:ascii="Arial" w:hAnsi="Arial" w:cs="Arial"/>
                <w:sz w:val="20"/>
                <w:szCs w:val="20"/>
              </w:rPr>
              <w:t>О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1603E">
              <w:rPr>
                <w:rFonts w:ascii="Arial" w:hAnsi="Arial" w:cs="Arial"/>
                <w:sz w:val="20"/>
                <w:szCs w:val="20"/>
              </w:rPr>
              <w:t>-2СН</w:t>
            </w:r>
            <w:r w:rsidRPr="0081603E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81603E">
              <w:rPr>
                <w:rFonts w:ascii="Arial" w:hAnsi="Arial" w:cs="Arial"/>
                <w:sz w:val="20"/>
                <w:szCs w:val="20"/>
              </w:rPr>
              <w:t xml:space="preserve">- 3 </w:t>
            </w:r>
            <w:proofErr w:type="spellStart"/>
            <w:r w:rsidRPr="0081603E">
              <w:rPr>
                <w:rFonts w:ascii="Arial" w:hAnsi="Arial" w:cs="Arial"/>
                <w:sz w:val="20"/>
                <w:szCs w:val="20"/>
              </w:rPr>
              <w:t>приб</w:t>
            </w:r>
            <w:proofErr w:type="spellEnd"/>
            <w:r w:rsidRPr="0081603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1603E" w:rsidRPr="009822E4" w:rsidTr="00020B41">
        <w:trPr>
          <w:trHeight w:val="493"/>
        </w:trPr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603E" w:rsidRPr="0081603E" w:rsidRDefault="0081603E" w:rsidP="00AE4248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03E" w:rsidRPr="009822E4" w:rsidTr="00020B41">
        <w:tc>
          <w:tcPr>
            <w:tcW w:w="4077" w:type="dxa"/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81603E" w:rsidRPr="0081603E" w:rsidRDefault="0081603E" w:rsidP="00AE4248">
            <w:pPr>
              <w:ind w:hanging="2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Акт выполненных работ, счета – фактуры.</w:t>
            </w:r>
          </w:p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Согласно п.п., 1.7 </w:t>
            </w:r>
            <w:proofErr w:type="gramStart"/>
            <w:r w:rsidRPr="0081603E">
              <w:rPr>
                <w:rFonts w:ascii="Arial" w:hAnsi="Arial" w:cs="Arial"/>
                <w:bCs/>
                <w:kern w:val="36"/>
                <w:sz w:val="20"/>
                <w:szCs w:val="20"/>
              </w:rPr>
              <w:t>ПР</w:t>
            </w:r>
            <w:proofErr w:type="gramEnd"/>
            <w:r w:rsidRPr="0081603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50.2.006-94 «</w:t>
            </w:r>
            <w:r w:rsidRPr="0081603E">
              <w:rPr>
                <w:rFonts w:ascii="Arial" w:hAnsi="Arial" w:cs="Arial"/>
                <w:iCs/>
                <w:sz w:val="20"/>
                <w:szCs w:val="20"/>
              </w:rPr>
              <w:t>Правила по метрологии»</w:t>
            </w:r>
          </w:p>
        </w:tc>
      </w:tr>
      <w:tr w:rsidR="0081603E" w:rsidRPr="009822E4" w:rsidTr="008F07E6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81603E" w:rsidRPr="009822E4" w:rsidRDefault="0081603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81603E" w:rsidRPr="0081603E" w:rsidRDefault="0081603E" w:rsidP="00AE4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п.24  в 1 экземпляре</w:t>
            </w:r>
          </w:p>
        </w:tc>
      </w:tr>
      <w:tr w:rsidR="0081603E" w:rsidRPr="009822E4" w:rsidTr="008F07E6">
        <w:tc>
          <w:tcPr>
            <w:tcW w:w="4077" w:type="dxa"/>
            <w:tcBorders>
              <w:bottom w:val="single" w:sz="4" w:space="0" w:color="auto"/>
            </w:tcBorders>
          </w:tcPr>
          <w:p w:rsidR="0081603E" w:rsidRPr="009822E4" w:rsidRDefault="0081603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81603E" w:rsidRPr="0081603E" w:rsidRDefault="0081603E" w:rsidP="00AE42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b/>
                <w:sz w:val="20"/>
                <w:szCs w:val="20"/>
              </w:rPr>
              <w:t>Требования к подрядчику при привлечении субподрядчиков</w:t>
            </w:r>
            <w:r w:rsidRPr="0081603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1. При планирующемся привлечении для выполнения работ субподрядчиков, подрядчик должен иметь свидетельство СРО на выполнение функций генерального подрядчика.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2.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3.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причем субподрядчик должен прикладывать такой же пакет документов, как и подрядчик.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4. Заказчик оставляет за собой право отклонить любого из предложенных субподрядчиков.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5.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 xml:space="preserve">6. Подрядчик обязан обеспечить своевременное </w:t>
            </w:r>
            <w:r w:rsidRPr="0081603E">
              <w:rPr>
                <w:rFonts w:ascii="Arial" w:hAnsi="Arial" w:cs="Arial"/>
                <w:sz w:val="20"/>
                <w:szCs w:val="20"/>
              </w:rPr>
              <w:lastRenderedPageBreak/>
              <w:t>устранение субподрядчиками недостатков и дефектов, выявленных при приемке работ в период гарантийной эксплуатации приборов.</w:t>
            </w:r>
          </w:p>
          <w:p w:rsidR="0081603E" w:rsidRPr="0081603E" w:rsidRDefault="0081603E" w:rsidP="00AE4248">
            <w:pPr>
              <w:rPr>
                <w:rFonts w:ascii="Arial" w:hAnsi="Arial" w:cs="Arial"/>
                <w:sz w:val="20"/>
                <w:szCs w:val="20"/>
              </w:rPr>
            </w:pPr>
            <w:r w:rsidRPr="0081603E">
              <w:rPr>
                <w:rFonts w:ascii="Arial" w:hAnsi="Arial" w:cs="Arial"/>
                <w:sz w:val="20"/>
                <w:szCs w:val="20"/>
              </w:rPr>
              <w:t>7. 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учетом сроков их исполнения.</w:t>
            </w:r>
          </w:p>
        </w:tc>
      </w:tr>
      <w:tr w:rsidR="0081603E" w:rsidRPr="009822E4" w:rsidTr="008F07E6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03E" w:rsidRDefault="0081603E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81603E" w:rsidRPr="009822E4" w:rsidRDefault="0081603E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1603E" w:rsidRDefault="0081603E" w:rsidP="001A53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1603E" w:rsidRPr="008F07E6" w:rsidRDefault="0081603E" w:rsidP="001A53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81603E" w:rsidRPr="009822E4" w:rsidTr="008F07E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9822E4" w:rsidRDefault="0081603E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603E" w:rsidRPr="008F07E6" w:rsidRDefault="0081603E" w:rsidP="001A53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1603E" w:rsidRPr="00B53D6D" w:rsidTr="008F07E6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590507" w:rsidRDefault="0081603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81603E" w:rsidRPr="00B53D6D" w:rsidRDefault="0081603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81603E" w:rsidRPr="00B53D6D" w:rsidRDefault="0081603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1603E" w:rsidRPr="00B53D6D" w:rsidRDefault="0081603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603E" w:rsidRPr="00B53D6D" w:rsidRDefault="0081603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03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03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03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81603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03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1603E" w:rsidRPr="00B53D6D" w:rsidRDefault="0081603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E84D22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81603E">
        <w:rPr>
          <w:rFonts w:ascii="Arial" w:hAnsi="Arial" w:cs="Arial"/>
        </w:rPr>
        <w:t>2019</w:t>
      </w:r>
      <w:r w:rsidR="00E84D22">
        <w:rPr>
          <w:rFonts w:ascii="Arial" w:hAnsi="Arial" w:cs="Arial"/>
        </w:rPr>
        <w:t>г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780"/>
        <w:gridCol w:w="2880"/>
        <w:gridCol w:w="2390"/>
      </w:tblGrid>
      <w:tr w:rsidR="00B560CC" w:rsidRPr="00A37717" w:rsidTr="00E84D22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E84D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E84D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8F07E6" w:rsidP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="00E84D22" w:rsidRPr="00E84D22">
              <w:rPr>
                <w:rFonts w:ascii="Arial" w:hAnsi="Arial" w:cs="Arial"/>
              </w:rPr>
              <w:t>оверка газоанализаторов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81603E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</w:t>
            </w:r>
            <w:r w:rsidR="00685D2F">
              <w:rPr>
                <w:rFonts w:ascii="Arial" w:hAnsi="Arial" w:cs="Arial"/>
              </w:rPr>
              <w:t>юл</w:t>
            </w:r>
            <w:r w:rsidR="00E84D22">
              <w:rPr>
                <w:rFonts w:ascii="Arial" w:hAnsi="Arial" w:cs="Arial"/>
              </w:rPr>
              <w:t>ь</w:t>
            </w:r>
            <w:r>
              <w:rPr>
                <w:rFonts w:ascii="Arial" w:hAnsi="Arial" w:cs="Arial"/>
              </w:rPr>
              <w:t>-август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645441" w:rsidRPr="00A37717" w:rsidTr="00E84D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8F07E6" w:rsidRDefault="00645441">
            <w:pPr>
              <w:rPr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>Поверка газоанализаторов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81603E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="00645441">
              <w:rPr>
                <w:rFonts w:ascii="Arial" w:hAnsi="Arial" w:cs="Arial"/>
              </w:rPr>
              <w:t>вгуст</w:t>
            </w:r>
            <w:r>
              <w:rPr>
                <w:rFonts w:ascii="Arial" w:hAnsi="Arial" w:cs="Arial"/>
              </w:rPr>
              <w:t xml:space="preserve"> - сентябрь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</w:p>
        </w:tc>
      </w:tr>
      <w:tr w:rsidR="00645441" w:rsidRPr="00A37717" w:rsidTr="00E84D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41" w:rsidRPr="00A37717" w:rsidRDefault="00645441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81603E">
        <w:rPr>
          <w:rFonts w:ascii="Arial" w:hAnsi="Arial" w:cs="Arial"/>
          <w:sz w:val="20"/>
          <w:szCs w:val="20"/>
        </w:rPr>
        <w:t>2019</w:t>
      </w:r>
      <w:r w:rsidR="00645441">
        <w:rPr>
          <w:rFonts w:ascii="Arial" w:hAnsi="Arial" w:cs="Arial"/>
          <w:sz w:val="20"/>
          <w:szCs w:val="20"/>
        </w:rPr>
        <w:t>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8F07E6" w:rsidRDefault="008F07E6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780"/>
        <w:gridCol w:w="2880"/>
        <w:gridCol w:w="2390"/>
      </w:tblGrid>
      <w:tr w:rsidR="008F07E6" w:rsidRPr="00A37717" w:rsidTr="001A53EB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E6" w:rsidRPr="00A37717" w:rsidRDefault="00645441" w:rsidP="001A53EB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Кол-во приборов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8F07E6" w:rsidRPr="00A37717" w:rsidTr="001A53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8F07E6" w:rsidRPr="00A37717" w:rsidTr="001A53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E84D22">
              <w:rPr>
                <w:rFonts w:ascii="Arial" w:hAnsi="Arial" w:cs="Arial"/>
              </w:rPr>
              <w:t>оверка</w:t>
            </w:r>
            <w:r w:rsidR="0081603E">
              <w:rPr>
                <w:rFonts w:ascii="Arial" w:hAnsi="Arial" w:cs="Arial"/>
              </w:rPr>
              <w:t xml:space="preserve"> и ремонт</w:t>
            </w:r>
            <w:r w:rsidRPr="00E84D22">
              <w:rPr>
                <w:rFonts w:ascii="Arial" w:hAnsi="Arial" w:cs="Arial"/>
              </w:rPr>
              <w:t xml:space="preserve"> газоанализаторов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1603E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</w:p>
        </w:tc>
      </w:tr>
      <w:tr w:rsidR="008F07E6" w:rsidRPr="00A37717" w:rsidTr="001A53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8F07E6" w:rsidRDefault="008F07E6" w:rsidP="001A53EB">
            <w:pPr>
              <w:rPr>
                <w:sz w:val="20"/>
                <w:szCs w:val="20"/>
              </w:rPr>
            </w:pPr>
            <w:r w:rsidRPr="008F07E6">
              <w:rPr>
                <w:rFonts w:ascii="Arial" w:hAnsi="Arial" w:cs="Arial"/>
                <w:sz w:val="20"/>
                <w:szCs w:val="20"/>
              </w:rPr>
              <w:t xml:space="preserve">Поверка </w:t>
            </w:r>
            <w:r w:rsidR="0081603E">
              <w:rPr>
                <w:rFonts w:ascii="Arial" w:hAnsi="Arial" w:cs="Arial"/>
                <w:sz w:val="20"/>
                <w:szCs w:val="20"/>
              </w:rPr>
              <w:t xml:space="preserve">и ремонт </w:t>
            </w:r>
            <w:r w:rsidRPr="008F07E6">
              <w:rPr>
                <w:rFonts w:ascii="Arial" w:hAnsi="Arial" w:cs="Arial"/>
                <w:sz w:val="20"/>
                <w:szCs w:val="20"/>
              </w:rPr>
              <w:t>газоанализаторов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1603E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</w:p>
        </w:tc>
      </w:tr>
      <w:tr w:rsidR="008F07E6" w:rsidRPr="00A37717" w:rsidTr="001A53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645441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6" w:rsidRPr="00A37717" w:rsidRDefault="008F07E6" w:rsidP="001A53EB">
            <w:pPr>
              <w:pStyle w:val="a4"/>
              <w:rPr>
                <w:rFonts w:ascii="Arial" w:hAnsi="Arial" w:cs="Arial"/>
              </w:rPr>
            </w:pPr>
          </w:p>
        </w:tc>
      </w:tr>
    </w:tbl>
    <w:p w:rsidR="008F07E6" w:rsidRPr="00B5761E" w:rsidRDefault="008F07E6" w:rsidP="00B5761E">
      <w:pPr>
        <w:pStyle w:val="a4"/>
        <w:jc w:val="center"/>
        <w:rPr>
          <w:rFonts w:ascii="Arial" w:hAnsi="Arial" w:cs="Arial"/>
          <w:b/>
        </w:rPr>
      </w:pPr>
    </w:p>
    <w:sectPr w:rsidR="008F07E6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3A8" w:rsidRDefault="009733A8" w:rsidP="00FB7671">
      <w:pPr>
        <w:pStyle w:val="a4"/>
      </w:pPr>
      <w:r>
        <w:separator/>
      </w:r>
    </w:p>
  </w:endnote>
  <w:endnote w:type="continuationSeparator" w:id="0">
    <w:p w:rsidR="009733A8" w:rsidRDefault="009733A8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F76253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F76253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1603E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3A8" w:rsidRDefault="009733A8" w:rsidP="00FB7671">
      <w:pPr>
        <w:pStyle w:val="a4"/>
      </w:pPr>
      <w:r>
        <w:separator/>
      </w:r>
    </w:p>
  </w:footnote>
  <w:footnote w:type="continuationSeparator" w:id="0">
    <w:p w:rsidR="009733A8" w:rsidRDefault="009733A8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7265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E6E20"/>
    <w:rsid w:val="002F39A9"/>
    <w:rsid w:val="002F643C"/>
    <w:rsid w:val="00321AF9"/>
    <w:rsid w:val="003303D6"/>
    <w:rsid w:val="00366816"/>
    <w:rsid w:val="00375167"/>
    <w:rsid w:val="00383F1D"/>
    <w:rsid w:val="003B322D"/>
    <w:rsid w:val="003F4ADA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45441"/>
    <w:rsid w:val="0066389C"/>
    <w:rsid w:val="00671C21"/>
    <w:rsid w:val="00684B73"/>
    <w:rsid w:val="00685D2F"/>
    <w:rsid w:val="006C04E7"/>
    <w:rsid w:val="006E066D"/>
    <w:rsid w:val="006E78F9"/>
    <w:rsid w:val="00787192"/>
    <w:rsid w:val="007A629D"/>
    <w:rsid w:val="007B7096"/>
    <w:rsid w:val="007C464B"/>
    <w:rsid w:val="007C4DC1"/>
    <w:rsid w:val="007E6670"/>
    <w:rsid w:val="0081603E"/>
    <w:rsid w:val="008227A5"/>
    <w:rsid w:val="00840E70"/>
    <w:rsid w:val="00850E07"/>
    <w:rsid w:val="0085487F"/>
    <w:rsid w:val="008720DF"/>
    <w:rsid w:val="00877D9B"/>
    <w:rsid w:val="008A04EA"/>
    <w:rsid w:val="008B7E15"/>
    <w:rsid w:val="008F07E6"/>
    <w:rsid w:val="008F4C56"/>
    <w:rsid w:val="008F5416"/>
    <w:rsid w:val="0091359B"/>
    <w:rsid w:val="0092199F"/>
    <w:rsid w:val="009317CF"/>
    <w:rsid w:val="009416C9"/>
    <w:rsid w:val="0096708B"/>
    <w:rsid w:val="009733A8"/>
    <w:rsid w:val="009822E4"/>
    <w:rsid w:val="00992A8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C77A4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84D22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76253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23">
    <w:name w:val="Основной текст (2)_"/>
    <w:basedOn w:val="a0"/>
    <w:link w:val="24"/>
    <w:rsid w:val="008F07E6"/>
    <w:rPr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F07E6"/>
    <w:pPr>
      <w:widowControl w:val="0"/>
      <w:shd w:val="clear" w:color="auto" w:fill="FFFFFF"/>
      <w:autoSpaceDE/>
      <w:autoSpaceDN/>
      <w:spacing w:before="240" w:after="240" w:line="254" w:lineRule="exact"/>
      <w:jc w:val="both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4236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28331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47</cp:revision>
  <cp:lastPrinted>2009-10-19T12:55:00Z</cp:lastPrinted>
  <dcterms:created xsi:type="dcterms:W3CDTF">2012-05-02T07:51:00Z</dcterms:created>
  <dcterms:modified xsi:type="dcterms:W3CDTF">2019-06-24T12:12:00Z</dcterms:modified>
</cp:coreProperties>
</file>